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565"/>
        <w:gridCol w:w="1276"/>
        <w:gridCol w:w="135"/>
        <w:gridCol w:w="1141"/>
        <w:gridCol w:w="843"/>
        <w:gridCol w:w="291"/>
        <w:gridCol w:w="199"/>
        <w:gridCol w:w="1077"/>
        <w:gridCol w:w="596"/>
        <w:gridCol w:w="7"/>
        <w:gridCol w:w="229"/>
        <w:gridCol w:w="443"/>
        <w:gridCol w:w="1117"/>
        <w:gridCol w:w="1151"/>
        <w:gridCol w:w="132"/>
      </w:tblGrid>
      <w:tr w:rsidR="009675C3" w:rsidRPr="002A00C3" w:rsidTr="007A38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154C0D" w:rsidP="00182B1F">
            <w:pPr>
              <w:spacing w:after="0" w:line="240" w:lineRule="auto"/>
              <w:jc w:val="center"/>
              <w:rPr>
                <w:rFonts w:ascii="Calibri" w:eastAsia="Times New Roman" w:hAnsi="Calibri" w:cs="Times New Roman"/>
                <w:b/>
                <w:bCs/>
                <w:color w:val="000000"/>
                <w:sz w:val="16"/>
                <w:szCs w:val="16"/>
                <w:lang w:val="en-GB" w:eastAsia="en-GB"/>
              </w:rPr>
            </w:pPr>
            <w:r w:rsidRPr="00154C0D">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A38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A38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7A38E3">
        <w:trPr>
          <w:gridAfter w:val="1"/>
          <w:wAfter w:w="132" w:type="dxa"/>
          <w:trHeight w:val="827"/>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rsidR="007A38E3" w:rsidRPr="007A38E3" w:rsidRDefault="007A38E3" w:rsidP="007A38E3">
            <w:pPr>
              <w:tabs>
                <w:tab w:val="left" w:pos="426"/>
              </w:tabs>
              <w:spacing w:after="0" w:line="240" w:lineRule="auto"/>
              <w:rPr>
                <w:rFonts w:cstheme="minorHAnsi"/>
                <w:b/>
                <w:bCs/>
                <w:sz w:val="16"/>
                <w:szCs w:val="16"/>
              </w:rPr>
            </w:pPr>
            <w:r w:rsidRPr="007A38E3">
              <w:rPr>
                <w:rFonts w:cstheme="minorHAnsi"/>
                <w:b/>
                <w:bCs/>
                <w:sz w:val="16"/>
                <w:szCs w:val="16"/>
              </w:rPr>
              <w:t xml:space="preserve">International Slavic University “Gavrilo Romanovich Derzhavin” </w:t>
            </w:r>
          </w:p>
          <w:p w:rsidR="00EB0036" w:rsidRPr="007A38E3" w:rsidRDefault="00EB0036" w:rsidP="00B67683">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A38E3" w:rsidRDefault="007A38E3" w:rsidP="00E75EAB">
            <w:pPr>
              <w:spacing w:after="0" w:line="240" w:lineRule="auto"/>
              <w:jc w:val="center"/>
              <w:rPr>
                <w:rFonts w:ascii="Calibri" w:eastAsia="Times New Roman" w:hAnsi="Calibri" w:cs="Times New Roman"/>
                <w:b/>
                <w:color w:val="000000"/>
                <w:sz w:val="16"/>
                <w:szCs w:val="16"/>
                <w:lang w:val="mk-MK" w:eastAsia="en-GB"/>
              </w:rPr>
            </w:pPr>
            <w:r>
              <w:rPr>
                <w:rFonts w:ascii="Calibri" w:eastAsia="Times New Roman" w:hAnsi="Calibri" w:cs="Times New Roman"/>
                <w:b/>
                <w:color w:val="000000"/>
                <w:sz w:val="16"/>
                <w:szCs w:val="16"/>
                <w:lang w:val="en-GB" w:eastAsia="en-GB"/>
              </w:rPr>
              <w:t>MK SKOPJE</w:t>
            </w:r>
            <w:r w:rsidR="006F3D56" w:rsidRPr="006F3D56">
              <w:rPr>
                <w:rFonts w:ascii="Calibri" w:eastAsia="Times New Roman" w:hAnsi="Calibri" w:cs="Times New Roman"/>
                <w:b/>
                <w:color w:val="000000"/>
                <w:sz w:val="16"/>
                <w:szCs w:val="16"/>
                <w:lang w:val="en-GB" w:eastAsia="en-GB"/>
              </w:rPr>
              <w:t>1</w:t>
            </w:r>
            <w:r>
              <w:rPr>
                <w:rFonts w:ascii="Calibri" w:eastAsia="Times New Roman" w:hAnsi="Calibri" w:cs="Times New Roman"/>
                <w:b/>
                <w:color w:val="000000"/>
                <w:sz w:val="16"/>
                <w:szCs w:val="16"/>
                <w:lang w:val="mk-MK" w:eastAsia="en-GB"/>
              </w:rPr>
              <w:t>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A38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bookmarkStart w:id="0" w:name="_GoBack"/>
            <w:bookmarkEnd w:id="0"/>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A38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7A38E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7A38E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7A38E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7A38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7A38E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5"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7A38E3">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65"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1"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54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54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54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54C0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54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54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54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54C0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Pr="007A38E3" w:rsidRDefault="00784E7F" w:rsidP="007A38E3">
      <w:pPr>
        <w:spacing w:after="0"/>
        <w:rPr>
          <w:b/>
          <w:lang w:val="mk-MK"/>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7A38E3" w:rsidRDefault="00433B68" w:rsidP="003F2100">
            <w:pPr>
              <w:spacing w:after="0" w:line="240" w:lineRule="auto"/>
              <w:rPr>
                <w:rFonts w:ascii="Calibri" w:eastAsia="Times New Roman" w:hAnsi="Calibri" w:cs="Times New Roman"/>
                <w:color w:val="000000"/>
                <w:sz w:val="16"/>
                <w:szCs w:val="16"/>
                <w:lang w:val="mk-MK"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945287">
              <w:rPr>
                <w:rFonts w:ascii="Calibri" w:eastAsia="Times New Roman" w:hAnsi="Calibri" w:cs="Times New Roman"/>
                <w:bCs/>
                <w:color w:val="000000"/>
                <w:sz w:val="16"/>
                <w:szCs w:val="16"/>
                <w:lang w:val="en-GB" w:eastAsia="en-GB"/>
              </w:rPr>
              <w:t>(or equivalent)</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DBA" w:rsidRDefault="00ED1DBA" w:rsidP="00261299">
      <w:pPr>
        <w:spacing w:after="0" w:line="240" w:lineRule="auto"/>
      </w:pPr>
      <w:r>
        <w:separator/>
      </w:r>
    </w:p>
  </w:endnote>
  <w:endnote w:type="continuationSeparator" w:id="1">
    <w:p w:rsidR="00ED1DBA" w:rsidRDefault="00ED1DBA"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54C0D">
        <w:pPr>
          <w:pStyle w:val="Footer"/>
          <w:jc w:val="center"/>
        </w:pPr>
        <w:r>
          <w:fldChar w:fldCharType="begin"/>
        </w:r>
        <w:r w:rsidR="00774BD5">
          <w:instrText xml:space="preserve"> PAGE   \* MERGEFORMAT </w:instrText>
        </w:r>
        <w:r>
          <w:fldChar w:fldCharType="separate"/>
        </w:r>
        <w:r w:rsidR="007A38E3">
          <w:rPr>
            <w:noProof/>
          </w:rPr>
          <w:t>3</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DBA" w:rsidRDefault="00ED1DBA" w:rsidP="00261299">
      <w:pPr>
        <w:spacing w:after="0" w:line="240" w:lineRule="auto"/>
      </w:pPr>
      <w:r>
        <w:separator/>
      </w:r>
    </w:p>
  </w:footnote>
  <w:footnote w:type="continuationSeparator" w:id="1">
    <w:p w:rsidR="00ED1DBA" w:rsidRDefault="00ED1DB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mk-MK" w:eastAsia="mk-M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154C0D" w:rsidRPr="00154C0D">
      <w:rPr>
        <w:noProof/>
        <w:lang w:val="en-US"/>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154C0D" w:rsidRPr="00154C0D">
      <w:rPr>
        <w:noProof/>
        <w:lang w:val="en-US"/>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54C0D">
    <w:pPr>
      <w:pStyle w:val="Header"/>
    </w:pPr>
    <w:r w:rsidRPr="00154C0D">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mk-MK" w:eastAsia="mk-M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98C"/>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4C0D"/>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455"/>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D56"/>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8E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683"/>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71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DBA"/>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54C0D"/>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4D9A5-7368-4775-954F-AE9998C6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6</cp:revision>
  <cp:lastPrinted>2015-04-10T09:51:00Z</cp:lastPrinted>
  <dcterms:created xsi:type="dcterms:W3CDTF">2018-04-26T09:29:00Z</dcterms:created>
  <dcterms:modified xsi:type="dcterms:W3CDTF">2018-12-27T13:35:00Z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